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C9A5" w14:textId="77777777" w:rsidR="00B57E36" w:rsidRDefault="00B57E36">
      <w:pPr>
        <w:rPr>
          <w:lang w:val="de-AT"/>
        </w:rPr>
      </w:pPr>
      <w:r>
        <w:rPr>
          <w:lang w:val="de-AT"/>
        </w:rPr>
        <w:t xml:space="preserve">Univ.-Prof. Dr. Robert </w:t>
      </w:r>
      <w:proofErr w:type="spellStart"/>
      <w:r>
        <w:rPr>
          <w:lang w:val="de-AT"/>
        </w:rPr>
        <w:t>Pfaller</w:t>
      </w:r>
      <w:proofErr w:type="spellEnd"/>
    </w:p>
    <w:p w14:paraId="5A2CA717" w14:textId="77777777" w:rsidR="00B57E36" w:rsidRDefault="00B57E36">
      <w:pPr>
        <w:rPr>
          <w:lang w:val="de-AT"/>
        </w:rPr>
      </w:pPr>
      <w:r>
        <w:rPr>
          <w:lang w:val="de-AT"/>
        </w:rPr>
        <w:t>Seminar Philosophie</w:t>
      </w:r>
      <w:r w:rsidR="004E3642">
        <w:rPr>
          <w:lang w:val="de-AT"/>
        </w:rPr>
        <w:t>:</w:t>
      </w:r>
      <w:r>
        <w:rPr>
          <w:lang w:val="de-AT"/>
        </w:rPr>
        <w:t xml:space="preserve"> "</w:t>
      </w:r>
      <w:proofErr w:type="spellStart"/>
      <w:r>
        <w:rPr>
          <w:lang w:val="de-AT"/>
        </w:rPr>
        <w:t>Undoing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Unding" SS 2020</w:t>
      </w:r>
    </w:p>
    <w:p w14:paraId="7E1309A0" w14:textId="77777777" w:rsidR="00B57E36" w:rsidRDefault="00B57E36">
      <w:pPr>
        <w:rPr>
          <w:lang w:val="de-AT"/>
        </w:rPr>
      </w:pPr>
    </w:p>
    <w:p w14:paraId="3B652B06" w14:textId="77777777" w:rsidR="004E3642" w:rsidRDefault="004E3642">
      <w:pPr>
        <w:rPr>
          <w:b/>
          <w:lang w:val="de-AT"/>
        </w:rPr>
      </w:pPr>
    </w:p>
    <w:p w14:paraId="33304E3C" w14:textId="77777777" w:rsidR="004E3642" w:rsidRPr="004E3642" w:rsidRDefault="004E3642">
      <w:pPr>
        <w:rPr>
          <w:b/>
          <w:sz w:val="36"/>
          <w:szCs w:val="36"/>
          <w:lang w:val="de-AT"/>
        </w:rPr>
      </w:pPr>
    </w:p>
    <w:p w14:paraId="5F363175" w14:textId="77777777" w:rsidR="00101A4A" w:rsidRDefault="00B57E36">
      <w:pPr>
        <w:rPr>
          <w:b/>
          <w:lang w:val="de-AT"/>
        </w:rPr>
      </w:pPr>
      <w:r w:rsidRPr="004E3642">
        <w:rPr>
          <w:b/>
          <w:sz w:val="36"/>
          <w:szCs w:val="36"/>
          <w:lang w:val="de-AT"/>
        </w:rPr>
        <w:t>Zweite Seminaraufgabe</w:t>
      </w:r>
      <w:r w:rsidRPr="00B57E36">
        <w:rPr>
          <w:b/>
          <w:lang w:val="de-AT"/>
        </w:rPr>
        <w:t xml:space="preserve"> </w:t>
      </w:r>
      <w:r>
        <w:rPr>
          <w:b/>
          <w:lang w:val="de-AT"/>
        </w:rPr>
        <w:tab/>
      </w:r>
      <w:r>
        <w:rPr>
          <w:b/>
          <w:lang w:val="de-AT"/>
        </w:rPr>
        <w:tab/>
      </w:r>
      <w:r>
        <w:rPr>
          <w:b/>
          <w:lang w:val="de-AT"/>
        </w:rPr>
        <w:tab/>
      </w:r>
      <w:r w:rsidR="004E3642">
        <w:rPr>
          <w:b/>
          <w:lang w:val="de-AT"/>
        </w:rPr>
        <w:tab/>
      </w:r>
      <w:r w:rsidR="004E3642">
        <w:rPr>
          <w:b/>
          <w:lang w:val="de-AT"/>
        </w:rPr>
        <w:tab/>
      </w:r>
      <w:r>
        <w:rPr>
          <w:b/>
          <w:lang w:val="de-AT"/>
        </w:rPr>
        <w:tab/>
        <w:t>2020 05 20</w:t>
      </w:r>
    </w:p>
    <w:p w14:paraId="3D14314B" w14:textId="77777777" w:rsidR="00B57E36" w:rsidRDefault="00B57E36">
      <w:pPr>
        <w:rPr>
          <w:b/>
          <w:lang w:val="de-AT"/>
        </w:rPr>
      </w:pPr>
    </w:p>
    <w:p w14:paraId="4AB3D147" w14:textId="77777777" w:rsidR="00B57E36" w:rsidRDefault="00B57E36">
      <w:pPr>
        <w:rPr>
          <w:b/>
          <w:lang w:val="de-AT"/>
        </w:rPr>
      </w:pPr>
    </w:p>
    <w:p w14:paraId="6F70721F" w14:textId="77777777" w:rsidR="00B57E36" w:rsidRDefault="00B57E36">
      <w:pPr>
        <w:rPr>
          <w:b/>
          <w:lang w:val="de-AT"/>
        </w:rPr>
      </w:pPr>
      <w:r>
        <w:rPr>
          <w:b/>
          <w:lang w:val="de-AT"/>
        </w:rPr>
        <w:t xml:space="preserve">Lesen Sie </w:t>
      </w:r>
      <w:r w:rsidR="004E3642">
        <w:rPr>
          <w:b/>
          <w:lang w:val="de-AT"/>
        </w:rPr>
        <w:t xml:space="preserve">das ausgewählte Stück aus </w:t>
      </w:r>
      <w:r>
        <w:rPr>
          <w:b/>
          <w:lang w:val="de-AT"/>
        </w:rPr>
        <w:t xml:space="preserve">Ludwig Marcuses </w:t>
      </w:r>
      <w:r w:rsidR="004E3642">
        <w:rPr>
          <w:b/>
          <w:lang w:val="de-AT"/>
        </w:rPr>
        <w:t>1962 erstmals veröffentlichtem Buch "Obszön. Geschichte einer Entrüstung."</w:t>
      </w:r>
      <w:r w:rsidR="004E3642">
        <w:rPr>
          <w:rStyle w:val="Funotenzeichen"/>
          <w:b/>
          <w:lang w:val="de-AT"/>
        </w:rPr>
        <w:footnoteReference w:id="1"/>
      </w:r>
    </w:p>
    <w:p w14:paraId="47D70D97" w14:textId="77777777" w:rsidR="004E3642" w:rsidRDefault="004E3642">
      <w:pPr>
        <w:rPr>
          <w:b/>
          <w:lang w:val="de-AT"/>
        </w:rPr>
      </w:pPr>
      <w:r>
        <w:rPr>
          <w:b/>
          <w:lang w:val="de-AT"/>
        </w:rPr>
        <w:t>Entwickeln Sie, gestützt auf Marcuses Text (und bitte mit vollständigen Verweisen), Antworten auf die folgenden Fragen:</w:t>
      </w:r>
    </w:p>
    <w:p w14:paraId="20313D4A" w14:textId="77777777" w:rsidR="004E3642" w:rsidRDefault="004E3642">
      <w:pPr>
        <w:rPr>
          <w:b/>
          <w:lang w:val="de-AT"/>
        </w:rPr>
      </w:pPr>
    </w:p>
    <w:p w14:paraId="1C08F4C9" w14:textId="77777777" w:rsidR="004E3642" w:rsidRDefault="004E3642" w:rsidP="004E3642">
      <w:pPr>
        <w:rPr>
          <w:lang w:val="de-AT"/>
        </w:rPr>
      </w:pPr>
      <w:r>
        <w:rPr>
          <w:lang w:val="de-AT"/>
        </w:rPr>
        <w:t>Gibt es das Obszöne?</w:t>
      </w:r>
    </w:p>
    <w:p w14:paraId="1EA37FA4" w14:textId="77777777" w:rsidR="004E3642" w:rsidRDefault="004E3642" w:rsidP="004E3642">
      <w:pPr>
        <w:rPr>
          <w:lang w:val="de-AT"/>
        </w:rPr>
      </w:pPr>
      <w:r>
        <w:rPr>
          <w:lang w:val="de-AT"/>
        </w:rPr>
        <w:t>Oder existiert es nur im Auge des Betrachters?</w:t>
      </w:r>
    </w:p>
    <w:p w14:paraId="01646809" w14:textId="77777777" w:rsidR="004E3642" w:rsidRDefault="004E3642" w:rsidP="004E3642">
      <w:pPr>
        <w:rPr>
          <w:lang w:val="de-AT"/>
        </w:rPr>
      </w:pPr>
      <w:r>
        <w:rPr>
          <w:lang w:val="de-AT"/>
        </w:rPr>
        <w:t>Ist es nur eine Konstruktion? Eine Fiktion? Eine Chimäre?</w:t>
      </w:r>
    </w:p>
    <w:p w14:paraId="03F7D041" w14:textId="77777777" w:rsidR="004E3642" w:rsidRDefault="004E3642" w:rsidP="004E3642">
      <w:pPr>
        <w:rPr>
          <w:lang w:val="de-AT"/>
        </w:rPr>
      </w:pPr>
      <w:r>
        <w:rPr>
          <w:lang w:val="de-AT"/>
        </w:rPr>
        <w:t>Genügt es, ein Vorurteil zu überwinden, um alle Probleme mit dem Obszönen loszuwerden?</w:t>
      </w:r>
    </w:p>
    <w:p w14:paraId="54FCFCD1" w14:textId="77777777" w:rsidR="004E3642" w:rsidRDefault="004E3642" w:rsidP="004E3642">
      <w:pPr>
        <w:rPr>
          <w:lang w:val="de-AT"/>
        </w:rPr>
      </w:pPr>
      <w:r>
        <w:rPr>
          <w:lang w:val="de-AT"/>
        </w:rPr>
        <w:t>Hätte Diogenes diesbezüglich anders geurteilt als Marcuse?</w:t>
      </w:r>
    </w:p>
    <w:p w14:paraId="087BD3E6" w14:textId="77777777" w:rsidR="004E3642" w:rsidRDefault="004E3642" w:rsidP="004E3642">
      <w:pPr>
        <w:rPr>
          <w:lang w:val="de-AT"/>
        </w:rPr>
      </w:pPr>
    </w:p>
    <w:p w14:paraId="117CDD59" w14:textId="77777777" w:rsidR="004E3642" w:rsidRDefault="004E3642" w:rsidP="004E3642">
      <w:pPr>
        <w:rPr>
          <w:lang w:val="de-AT"/>
        </w:rPr>
      </w:pPr>
      <w:r>
        <w:rPr>
          <w:lang w:val="de-AT"/>
        </w:rPr>
        <w:t>Wenn eine Metaphysik oder ein Wertesystem höhere und niederer Werte veranschlagt (wie zum Beispiel "Seele – Leib", oder "Geist – Körper"), ergibt sich daraus mit Notwendigkeit die Annahme von etwas Obszönem?</w:t>
      </w:r>
    </w:p>
    <w:p w14:paraId="7E445B0C" w14:textId="77777777" w:rsidR="004E3642" w:rsidRDefault="004E3642" w:rsidP="004E3642">
      <w:pPr>
        <w:rPr>
          <w:lang w:val="de-AT"/>
        </w:rPr>
      </w:pPr>
      <w:r>
        <w:rPr>
          <w:lang w:val="de-AT"/>
        </w:rPr>
        <w:t>(vgl.: Wenn man z. B. sagt, Apple ist besser als PC, oder Mercedes ist besser als BMW, sind PC und BMW dann automatisch obszön?)</w:t>
      </w:r>
    </w:p>
    <w:p w14:paraId="1F65D2A6" w14:textId="77777777" w:rsidR="004E3642" w:rsidRDefault="004E3642">
      <w:pPr>
        <w:rPr>
          <w:b/>
          <w:lang w:val="de-AT"/>
        </w:rPr>
      </w:pPr>
    </w:p>
    <w:p w14:paraId="204EE460" w14:textId="77777777" w:rsidR="004E3642" w:rsidRDefault="004E3642">
      <w:pPr>
        <w:rPr>
          <w:b/>
          <w:lang w:val="de-AT"/>
        </w:rPr>
      </w:pPr>
      <w:r>
        <w:rPr>
          <w:b/>
          <w:lang w:val="de-AT"/>
        </w:rPr>
        <w:t xml:space="preserve">Laden Sie Ihre Antworten bis 1. 6. im geschützten Bereich des </w:t>
      </w:r>
      <w:proofErr w:type="spellStart"/>
      <w:r>
        <w:rPr>
          <w:b/>
          <w:lang w:val="de-AT"/>
        </w:rPr>
        <w:t>blogs</w:t>
      </w:r>
      <w:proofErr w:type="spellEnd"/>
      <w:r>
        <w:rPr>
          <w:b/>
          <w:lang w:val="de-AT"/>
        </w:rPr>
        <w:t xml:space="preserve"> hoch.</w:t>
      </w:r>
    </w:p>
    <w:p w14:paraId="0D9C07F3" w14:textId="77777777" w:rsidR="004E3642" w:rsidRDefault="004E3642">
      <w:pPr>
        <w:rPr>
          <w:b/>
          <w:lang w:val="de-AT"/>
        </w:rPr>
      </w:pPr>
    </w:p>
    <w:p w14:paraId="35E9BD49" w14:textId="77777777" w:rsidR="00B57E36" w:rsidRDefault="00B57E36">
      <w:pPr>
        <w:rPr>
          <w:b/>
          <w:lang w:val="de-AT"/>
        </w:rPr>
      </w:pPr>
    </w:p>
    <w:p w14:paraId="630F6259" w14:textId="77777777" w:rsidR="00B57E36" w:rsidRDefault="00B57E36">
      <w:pPr>
        <w:rPr>
          <w:b/>
          <w:lang w:val="de-AT"/>
        </w:rPr>
      </w:pPr>
    </w:p>
    <w:p w14:paraId="603CDF73" w14:textId="77777777" w:rsidR="00B57E36" w:rsidRPr="00B57E36" w:rsidRDefault="00B57E36">
      <w:pPr>
        <w:rPr>
          <w:b/>
          <w:lang w:val="de-AT"/>
        </w:rPr>
      </w:pPr>
      <w:bookmarkStart w:id="0" w:name="_GoBack"/>
      <w:bookmarkEnd w:id="0"/>
    </w:p>
    <w:sectPr w:rsidR="00B57E36" w:rsidRPr="00B57E36" w:rsidSect="004B3A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4132E" w14:textId="77777777" w:rsidR="00C4355E" w:rsidRDefault="00C4355E" w:rsidP="004E3642">
      <w:r>
        <w:separator/>
      </w:r>
    </w:p>
  </w:endnote>
  <w:endnote w:type="continuationSeparator" w:id="0">
    <w:p w14:paraId="6F0F1061" w14:textId="77777777" w:rsidR="00C4355E" w:rsidRDefault="00C4355E" w:rsidP="004E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FED5" w14:textId="77777777" w:rsidR="00C4355E" w:rsidRDefault="00C4355E" w:rsidP="004E3642">
      <w:r>
        <w:separator/>
      </w:r>
    </w:p>
  </w:footnote>
  <w:footnote w:type="continuationSeparator" w:id="0">
    <w:p w14:paraId="4EE2F293" w14:textId="77777777" w:rsidR="00C4355E" w:rsidRDefault="00C4355E" w:rsidP="004E3642">
      <w:r>
        <w:continuationSeparator/>
      </w:r>
    </w:p>
  </w:footnote>
  <w:footnote w:id="1">
    <w:p w14:paraId="643E2460" w14:textId="77777777" w:rsidR="004E3642" w:rsidRDefault="004E3642" w:rsidP="004E3642">
      <w:pPr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Marcuse, Ludwig</w:t>
      </w:r>
      <w:r>
        <w:rPr>
          <w:lang w:val="de-AT"/>
        </w:rPr>
        <w:t xml:space="preserve">: </w:t>
      </w:r>
      <w:r>
        <w:rPr>
          <w:lang w:val="de-AT"/>
        </w:rPr>
        <w:t>Obszön. Geschichte einer Entrüstung, Zürich: Diogenes</w:t>
      </w:r>
      <w:r>
        <w:rPr>
          <w:lang w:val="de-AT"/>
        </w:rPr>
        <w:t xml:space="preserve">, </w:t>
      </w:r>
      <w:r>
        <w:rPr>
          <w:lang w:val="de-AT"/>
        </w:rPr>
        <w:t>1984</w:t>
      </w:r>
      <w:r>
        <w:rPr>
          <w:lang w:val="de-AT"/>
        </w:rPr>
        <w:t>: 11-35.</w:t>
      </w:r>
    </w:p>
    <w:p w14:paraId="3F065DFA" w14:textId="77777777" w:rsidR="004E3642" w:rsidRPr="004E3642" w:rsidRDefault="004E3642">
      <w:pPr>
        <w:pStyle w:val="Funotentext"/>
        <w:rPr>
          <w:lang w:val="de-A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6"/>
    <w:rsid w:val="003A377D"/>
    <w:rsid w:val="004B3A9A"/>
    <w:rsid w:val="004E3642"/>
    <w:rsid w:val="00B57E36"/>
    <w:rsid w:val="00C4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43B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4E3642"/>
  </w:style>
  <w:style w:type="character" w:customStyle="1" w:styleId="FunotentextZchn">
    <w:name w:val="Fußnotentext Zchn"/>
    <w:basedOn w:val="Absatz-Standardschriftart"/>
    <w:link w:val="Funotentext"/>
    <w:uiPriority w:val="99"/>
    <w:rsid w:val="004E3642"/>
  </w:style>
  <w:style w:type="character" w:styleId="Funotenzeichen">
    <w:name w:val="footnote reference"/>
    <w:basedOn w:val="Absatz-Standardschriftart"/>
    <w:uiPriority w:val="99"/>
    <w:unhideWhenUsed/>
    <w:rsid w:val="004E3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057592-C9D6-5C46-AAC3-0A6BFF19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2020-05-20T20:38:00Z</dcterms:created>
  <dcterms:modified xsi:type="dcterms:W3CDTF">2020-05-20T20:47:00Z</dcterms:modified>
</cp:coreProperties>
</file>